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53415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Түбән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Майская Горка</w:t>
      </w:r>
      <w:r w:rsidR="00C8496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C8496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җирлеге</w:t>
      </w:r>
      <w:proofErr w:type="spellEnd"/>
      <w:r w:rsidR="00C8496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составына</w:t>
      </w:r>
      <w:proofErr w:type="spellEnd"/>
      <w:r w:rsidR="00C8496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керүче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Майская Горка</w:t>
      </w:r>
      <w:r w:rsidR="00C8496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C84966" w:rsidRPr="00AF2EAC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 xml:space="preserve">пункты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территориясенең</w:t>
      </w:r>
      <w:proofErr w:type="spellEnd"/>
      <w:r w:rsidR="003E0B2A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3E0B2A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өлешендә</w:t>
      </w:r>
      <w:proofErr w:type="spellEnd"/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>ГРАЖДАННАР ҖЫЕНЫ КАРАРЫ</w:t>
      </w: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  20</w:t>
      </w:r>
      <w:r w:rsidR="008A176B" w:rsidRPr="00AF2EAC">
        <w:rPr>
          <w:rFonts w:ascii="Arial" w:hAnsi="Arial" w:cs="Arial"/>
          <w:sz w:val="24"/>
          <w:szCs w:val="24"/>
        </w:rPr>
        <w:t>2</w:t>
      </w:r>
      <w:r w:rsidR="003E0B2A" w:rsidRPr="00AF2EAC">
        <w:rPr>
          <w:rFonts w:ascii="Arial" w:hAnsi="Arial" w:cs="Arial"/>
          <w:sz w:val="24"/>
          <w:szCs w:val="24"/>
          <w:lang w:val="tt-RU"/>
        </w:rPr>
        <w:t>2</w:t>
      </w:r>
      <w:r w:rsidR="0053415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елның</w:t>
      </w:r>
      <w:proofErr w:type="spellEnd"/>
      <w:r w:rsidR="003E0B2A" w:rsidRPr="00AF2EAC">
        <w:rPr>
          <w:rFonts w:ascii="Arial" w:hAnsi="Arial" w:cs="Arial"/>
          <w:sz w:val="24"/>
          <w:szCs w:val="24"/>
        </w:rPr>
        <w:t xml:space="preserve"> 11</w:t>
      </w:r>
      <w:r w:rsidR="00FB0860" w:rsidRPr="00AF2EAC">
        <w:rPr>
          <w:rFonts w:ascii="Arial" w:hAnsi="Arial" w:cs="Arial"/>
          <w:sz w:val="24"/>
          <w:szCs w:val="24"/>
        </w:rPr>
        <w:t xml:space="preserve"> ноябре</w:t>
      </w:r>
      <w:r w:rsidR="00C84966" w:rsidRPr="00AF2EAC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563F83" w:rsidRPr="00AF2EAC">
        <w:rPr>
          <w:rFonts w:ascii="Arial" w:hAnsi="Arial" w:cs="Arial"/>
          <w:sz w:val="24"/>
          <w:szCs w:val="24"/>
        </w:rPr>
        <w:t xml:space="preserve">                          </w:t>
      </w:r>
      <w:r w:rsidR="00AF2EAC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AF2EAC">
        <w:rPr>
          <w:rFonts w:ascii="Arial" w:hAnsi="Arial" w:cs="Arial"/>
          <w:sz w:val="24"/>
          <w:szCs w:val="24"/>
        </w:rPr>
        <w:t xml:space="preserve">№ </w:t>
      </w:r>
      <w:r w:rsidR="00512E1C" w:rsidRPr="00AF2EAC">
        <w:rPr>
          <w:rFonts w:ascii="Arial" w:hAnsi="Arial" w:cs="Arial"/>
          <w:sz w:val="24"/>
          <w:szCs w:val="24"/>
        </w:rPr>
        <w:t>2</w:t>
      </w: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 «Россия </w:t>
      </w:r>
      <w:proofErr w:type="spellStart"/>
      <w:r w:rsidRPr="00AF2EAC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җирле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үзидарә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оештыруның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гомуми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принциплары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2003 </w:t>
      </w:r>
      <w:proofErr w:type="spellStart"/>
      <w:r w:rsidRPr="00AF2EAC">
        <w:rPr>
          <w:rFonts w:ascii="Arial" w:hAnsi="Arial" w:cs="Arial"/>
          <w:sz w:val="24"/>
          <w:szCs w:val="24"/>
        </w:rPr>
        <w:t>елның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AF2EAC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Федераль</w:t>
      </w:r>
      <w:proofErr w:type="spellEnd"/>
      <w:r w:rsidR="0053415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законның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25.1, 56 </w:t>
      </w:r>
      <w:proofErr w:type="spellStart"/>
      <w:r w:rsidRPr="00AF2EAC">
        <w:rPr>
          <w:rFonts w:ascii="Arial" w:hAnsi="Arial" w:cs="Arial"/>
          <w:sz w:val="24"/>
          <w:szCs w:val="24"/>
        </w:rPr>
        <w:t>статьялары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«Татарстан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Республикасында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җирле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үзидарә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турында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2004 </w:t>
      </w:r>
      <w:proofErr w:type="spellStart"/>
      <w:r w:rsidRPr="00AF2EAC">
        <w:rPr>
          <w:rFonts w:ascii="Arial" w:hAnsi="Arial" w:cs="Arial"/>
          <w:sz w:val="24"/>
          <w:szCs w:val="24"/>
        </w:rPr>
        <w:t>елның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28 </w:t>
      </w:r>
      <w:proofErr w:type="spellStart"/>
      <w:r w:rsidRPr="00AF2EAC">
        <w:rPr>
          <w:rFonts w:ascii="Arial" w:hAnsi="Arial" w:cs="Arial"/>
          <w:sz w:val="24"/>
          <w:szCs w:val="24"/>
        </w:rPr>
        <w:t>июлендәге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45-ТРЗ </w:t>
      </w:r>
      <w:proofErr w:type="spellStart"/>
      <w:r w:rsidRPr="00AF2EAC">
        <w:rPr>
          <w:rFonts w:ascii="Arial" w:hAnsi="Arial" w:cs="Arial"/>
          <w:sz w:val="24"/>
          <w:szCs w:val="24"/>
        </w:rPr>
        <w:t>номерлы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Законының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35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53415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Түбән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«Майская Горка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җирлеге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берәмлеге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Уставының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15.1 </w:t>
      </w:r>
      <w:proofErr w:type="spellStart"/>
      <w:r w:rsidRPr="00AF2EAC">
        <w:rPr>
          <w:rFonts w:ascii="Arial" w:hAnsi="Arial" w:cs="Arial"/>
          <w:sz w:val="24"/>
          <w:szCs w:val="24"/>
        </w:rPr>
        <w:t>статьясы</w:t>
      </w:r>
      <w:proofErr w:type="spellEnd"/>
      <w:r w:rsidR="0053415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нигезендә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AF2EA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534156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Түбән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Кама </w:t>
      </w:r>
      <w:proofErr w:type="spellStart"/>
      <w:r w:rsidRPr="00AF2EAC">
        <w:rPr>
          <w:rFonts w:ascii="Arial" w:hAnsi="Arial" w:cs="Arial"/>
          <w:sz w:val="24"/>
          <w:szCs w:val="24"/>
        </w:rPr>
        <w:t>муниципаль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районы Майская Горка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җирлегенең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Майская Горка</w:t>
      </w:r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торак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sz w:val="24"/>
          <w:szCs w:val="24"/>
        </w:rPr>
        <w:t xml:space="preserve">пункты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территориясенең</w:t>
      </w:r>
      <w:proofErr w:type="spellEnd"/>
      <w:r w:rsidR="003E0B2A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бер</w:t>
      </w:r>
      <w:proofErr w:type="spellEnd"/>
      <w:r w:rsidR="003E0B2A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B2A" w:rsidRPr="00AF2EAC">
        <w:rPr>
          <w:rFonts w:ascii="Arial" w:hAnsi="Arial" w:cs="Arial"/>
          <w:sz w:val="24"/>
          <w:szCs w:val="24"/>
        </w:rPr>
        <w:t>өлешендә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гражданнар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җыены</w:t>
      </w:r>
      <w:proofErr w:type="spellEnd"/>
      <w:r w:rsidRPr="00AF2EAC">
        <w:rPr>
          <w:rFonts w:ascii="Arial" w:hAnsi="Arial" w:cs="Arial"/>
          <w:sz w:val="24"/>
          <w:szCs w:val="24"/>
        </w:rPr>
        <w:t xml:space="preserve"> КАРАР БИРДЕ:</w:t>
      </w:r>
    </w:p>
    <w:p w:rsidR="009B0BE2" w:rsidRPr="00AF2EAC" w:rsidRDefault="009B0BE2" w:rsidP="00AF2E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7F7498" w:rsidP="00AF2EAC">
      <w:pPr>
        <w:spacing w:after="0" w:line="240" w:lineRule="auto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Түбән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Кама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муниципаль</w:t>
      </w:r>
      <w:proofErr w:type="spellEnd"/>
      <w:r w:rsidR="00534156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районының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Майская Горка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авыл</w:t>
      </w:r>
      <w:proofErr w:type="spellEnd"/>
      <w:r w:rsidR="00534156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җирлеге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Майская Горка</w:t>
      </w:r>
      <w:r w:rsidR="00534156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торак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 пункты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территориясен</w:t>
      </w:r>
      <w:proofErr w:type="spellEnd"/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ең бер өлешендә</w:t>
      </w:r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яшәү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урыны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буенча</w:t>
      </w:r>
      <w:proofErr w:type="spellEnd"/>
      <w:r w:rsidR="003E0B2A" w:rsidRPr="00AF2EAC">
        <w:rPr>
          <w:rFonts w:ascii="Arial" w:hAnsi="Arial" w:cs="Arial"/>
          <w:iCs/>
          <w:sz w:val="24"/>
          <w:szCs w:val="24"/>
          <w:lang w:val="tt-RU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теркәлгән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һәр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балигъ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булган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кешедән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, </w:t>
      </w:r>
      <w:r w:rsidR="00534156" w:rsidRPr="00AF2EAC">
        <w:rPr>
          <w:rFonts w:ascii="Arial" w:hAnsi="Arial" w:cs="Arial"/>
          <w:iCs/>
          <w:sz w:val="24"/>
          <w:szCs w:val="24"/>
        </w:rPr>
        <w:t>202</w:t>
      </w:r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3</w:t>
      </w:r>
      <w:r w:rsidR="009C0485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елда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r w:rsidR="003E0B2A" w:rsidRPr="00AF2EAC">
        <w:rPr>
          <w:rFonts w:ascii="Arial" w:hAnsi="Arial" w:cs="Arial"/>
          <w:iCs/>
          <w:sz w:val="24"/>
          <w:szCs w:val="24"/>
          <w:lang w:val="tt-RU"/>
        </w:rPr>
        <w:t>2</w:t>
      </w:r>
      <w:r w:rsidR="009C0485" w:rsidRPr="00AF2EAC">
        <w:rPr>
          <w:rFonts w:ascii="Arial" w:hAnsi="Arial" w:cs="Arial"/>
          <w:iCs/>
          <w:sz w:val="24"/>
          <w:szCs w:val="24"/>
        </w:rPr>
        <w:t xml:space="preserve">000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сум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C0485" w:rsidRPr="00AF2EAC">
        <w:rPr>
          <w:rFonts w:ascii="Arial" w:hAnsi="Arial" w:cs="Arial"/>
          <w:iCs/>
          <w:sz w:val="24"/>
          <w:szCs w:val="24"/>
        </w:rPr>
        <w:t>күләмендә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үзара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салым</w:t>
      </w:r>
      <w:proofErr w:type="spellEnd"/>
      <w:r w:rsidR="00091B8E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0860" w:rsidRPr="00AF2EAC">
        <w:rPr>
          <w:rFonts w:ascii="Arial" w:hAnsi="Arial" w:cs="Arial"/>
          <w:iCs/>
          <w:sz w:val="24"/>
          <w:szCs w:val="24"/>
        </w:rPr>
        <w:t>кертергә</w:t>
      </w:r>
      <w:proofErr w:type="spellEnd"/>
      <w:r w:rsidR="00FB0860" w:rsidRPr="00AF2EAC">
        <w:rPr>
          <w:rFonts w:ascii="Arial" w:hAnsi="Arial" w:cs="Arial"/>
          <w:iCs/>
          <w:sz w:val="24"/>
          <w:szCs w:val="24"/>
        </w:rPr>
        <w:t xml:space="preserve">, </w:t>
      </w:r>
    </w:p>
    <w:p w:rsidR="00D059D1" w:rsidRPr="00AF2EAC" w:rsidRDefault="007F7498" w:rsidP="00AF2EAC">
      <w:pPr>
        <w:spacing w:after="0" w:line="240" w:lineRule="auto"/>
        <w:ind w:firstLine="426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AF2EAC">
        <w:rPr>
          <w:rFonts w:ascii="Arial" w:hAnsi="Arial" w:cs="Arial"/>
          <w:iCs/>
          <w:sz w:val="24"/>
          <w:szCs w:val="24"/>
        </w:rPr>
        <w:t>2.</w:t>
      </w:r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Алынган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акчаларны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Майская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урамы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буенча</w:t>
      </w:r>
      <w:proofErr w:type="spellEnd"/>
      <w:r w:rsidR="005F16E5" w:rsidRPr="00AF2EAC">
        <w:rPr>
          <w:rFonts w:ascii="Arial" w:hAnsi="Arial" w:cs="Arial"/>
          <w:iCs/>
          <w:sz w:val="24"/>
          <w:szCs w:val="24"/>
          <w:lang w:val="tt-RU"/>
        </w:rPr>
        <w:t xml:space="preserve"> юлларны төзекләндерүгә,</w:t>
      </w:r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яңгыр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сулары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  <w:lang w:val="tt-RU"/>
        </w:rPr>
        <w:t>н агызу</w:t>
      </w:r>
      <w:r w:rsidR="005F16E5" w:rsidRPr="00AF2EAC">
        <w:rPr>
          <w:rFonts w:ascii="Arial" w:hAnsi="Arial" w:cs="Arial"/>
          <w:iCs/>
          <w:sz w:val="24"/>
          <w:szCs w:val="24"/>
        </w:rPr>
        <w:t xml:space="preserve"> һ</w:t>
      </w:r>
      <w:r w:rsidR="005F16E5" w:rsidRPr="00AF2EAC">
        <w:rPr>
          <w:rFonts w:ascii="Arial" w:hAnsi="Arial" w:cs="Arial"/>
          <w:iCs/>
          <w:sz w:val="24"/>
          <w:szCs w:val="24"/>
          <w:lang w:val="tt-RU"/>
        </w:rPr>
        <w:t xml:space="preserve">әм төзекләндерү эшләренә </w:t>
      </w:r>
      <w:r w:rsidR="00D059D1" w:rsidRPr="00AF2EAC">
        <w:rPr>
          <w:rFonts w:ascii="Arial" w:hAnsi="Arial" w:cs="Arial"/>
          <w:iCs/>
          <w:sz w:val="24"/>
          <w:szCs w:val="24"/>
        </w:rPr>
        <w:t>(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шартнамә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буенча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эш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өчен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түләү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</w:rPr>
        <w:t xml:space="preserve">) </w:t>
      </w:r>
      <w:proofErr w:type="spellStart"/>
      <w:r w:rsidR="00D059D1" w:rsidRPr="00AF2EAC">
        <w:rPr>
          <w:rFonts w:ascii="Arial" w:hAnsi="Arial" w:cs="Arial"/>
          <w:iCs/>
          <w:sz w:val="24"/>
          <w:szCs w:val="24"/>
        </w:rPr>
        <w:t>юнәлдерергә</w:t>
      </w:r>
      <w:proofErr w:type="spellEnd"/>
      <w:r w:rsidR="00D059D1" w:rsidRPr="00AF2EAC">
        <w:rPr>
          <w:rFonts w:ascii="Arial" w:hAnsi="Arial" w:cs="Arial"/>
          <w:iCs/>
          <w:sz w:val="24"/>
          <w:szCs w:val="24"/>
          <w:lang w:val="tt-RU"/>
        </w:rPr>
        <w:t>.</w:t>
      </w:r>
    </w:p>
    <w:p w:rsidR="009B0BE2" w:rsidRPr="00AF2EAC" w:rsidRDefault="009B0BE2" w:rsidP="00AF2E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B0860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AF2EAC">
        <w:rPr>
          <w:rFonts w:ascii="Arial" w:hAnsi="Arial" w:cs="Arial"/>
          <w:sz w:val="24"/>
          <w:szCs w:val="24"/>
        </w:rPr>
        <w:t>Гражданнар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җыенында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рәислек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итүче</w:t>
      </w:r>
      <w:proofErr w:type="spellEnd"/>
      <w:r w:rsidR="00563F83" w:rsidRPr="00AF2EAC">
        <w:rPr>
          <w:rFonts w:ascii="Arial" w:hAnsi="Arial" w:cs="Arial"/>
          <w:sz w:val="24"/>
          <w:szCs w:val="24"/>
        </w:rPr>
        <w:t>,</w:t>
      </w:r>
    </w:p>
    <w:p w:rsidR="009B0BE2" w:rsidRPr="00AF2EAC" w:rsidRDefault="00FB0860" w:rsidP="00AF2EAC">
      <w:pPr>
        <w:pStyle w:val="a3"/>
        <w:jc w:val="both"/>
        <w:rPr>
          <w:rFonts w:ascii="Arial" w:hAnsi="Arial" w:cs="Arial"/>
          <w:sz w:val="24"/>
          <w:szCs w:val="24"/>
        </w:rPr>
      </w:pPr>
      <w:r w:rsidRPr="00AF2EAC">
        <w:rPr>
          <w:rFonts w:ascii="Arial" w:hAnsi="Arial" w:cs="Arial"/>
          <w:sz w:val="24"/>
          <w:szCs w:val="24"/>
        </w:rPr>
        <w:t xml:space="preserve">Майская Горка </w:t>
      </w:r>
      <w:proofErr w:type="spellStart"/>
      <w:r w:rsidRPr="00AF2EAC">
        <w:rPr>
          <w:rFonts w:ascii="Arial" w:hAnsi="Arial" w:cs="Arial"/>
          <w:sz w:val="24"/>
          <w:szCs w:val="24"/>
        </w:rPr>
        <w:t>авыл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җирлеге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EAC">
        <w:rPr>
          <w:rFonts w:ascii="Arial" w:hAnsi="Arial" w:cs="Arial"/>
          <w:sz w:val="24"/>
          <w:szCs w:val="24"/>
        </w:rPr>
        <w:t>башлыгы</w:t>
      </w:r>
      <w:proofErr w:type="spellEnd"/>
      <w:r w:rsidR="00091B8E" w:rsidRPr="00AF2EA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A176B" w:rsidRPr="00AF2EAC">
        <w:rPr>
          <w:rFonts w:ascii="Arial" w:hAnsi="Arial" w:cs="Arial"/>
          <w:sz w:val="24"/>
          <w:szCs w:val="24"/>
        </w:rPr>
        <w:t xml:space="preserve">А.П. Морозов </w:t>
      </w:r>
    </w:p>
    <w:p w:rsidR="00732E23" w:rsidRPr="00AF2EAC" w:rsidRDefault="00732E23" w:rsidP="00AF2E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2E23" w:rsidRPr="00AF2EAC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6443A"/>
    <w:multiLevelType w:val="hybridMultilevel"/>
    <w:tmpl w:val="5B84709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91B8E"/>
    <w:rsid w:val="00094F55"/>
    <w:rsid w:val="0010495F"/>
    <w:rsid w:val="001E5F54"/>
    <w:rsid w:val="003D4F3A"/>
    <w:rsid w:val="003E0B2A"/>
    <w:rsid w:val="00441336"/>
    <w:rsid w:val="00464241"/>
    <w:rsid w:val="004F59AC"/>
    <w:rsid w:val="00512E1C"/>
    <w:rsid w:val="00534156"/>
    <w:rsid w:val="00563F83"/>
    <w:rsid w:val="005F16E5"/>
    <w:rsid w:val="006044E6"/>
    <w:rsid w:val="006572A7"/>
    <w:rsid w:val="00691FAD"/>
    <w:rsid w:val="006C713F"/>
    <w:rsid w:val="006E44E2"/>
    <w:rsid w:val="006F7A0D"/>
    <w:rsid w:val="00706E57"/>
    <w:rsid w:val="0072438A"/>
    <w:rsid w:val="00732E23"/>
    <w:rsid w:val="007D1F11"/>
    <w:rsid w:val="007F7498"/>
    <w:rsid w:val="008310DC"/>
    <w:rsid w:val="00856475"/>
    <w:rsid w:val="008A176B"/>
    <w:rsid w:val="00946DCD"/>
    <w:rsid w:val="00966828"/>
    <w:rsid w:val="009733F9"/>
    <w:rsid w:val="00976342"/>
    <w:rsid w:val="009B0BE2"/>
    <w:rsid w:val="009C0485"/>
    <w:rsid w:val="009D76E6"/>
    <w:rsid w:val="00AB1419"/>
    <w:rsid w:val="00AF2EAC"/>
    <w:rsid w:val="00B13702"/>
    <w:rsid w:val="00B369CB"/>
    <w:rsid w:val="00C732C1"/>
    <w:rsid w:val="00C84966"/>
    <w:rsid w:val="00CD44E5"/>
    <w:rsid w:val="00D059D1"/>
    <w:rsid w:val="00D3159F"/>
    <w:rsid w:val="00D42B9A"/>
    <w:rsid w:val="00E45435"/>
    <w:rsid w:val="00E76344"/>
    <w:rsid w:val="00EA0FEB"/>
    <w:rsid w:val="00EB67DF"/>
    <w:rsid w:val="00ED511B"/>
    <w:rsid w:val="00F408C1"/>
    <w:rsid w:val="00F6500A"/>
    <w:rsid w:val="00F6713E"/>
    <w:rsid w:val="00FB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EF95"/>
  <w15:docId w15:val="{942CE836-0EC8-4C78-A522-42428B20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2020-12-07T10:25:00Z</cp:lastPrinted>
  <dcterms:created xsi:type="dcterms:W3CDTF">2022-11-18T11:21:00Z</dcterms:created>
  <dcterms:modified xsi:type="dcterms:W3CDTF">2022-11-18T11:28:00Z</dcterms:modified>
</cp:coreProperties>
</file>